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0E1" w:rsidRDefault="004D60E1" w:rsidP="004D44E6">
      <w:pPr>
        <w:rPr>
          <w:rFonts w:asciiTheme="minorHAnsi" w:hAnsiTheme="minorHAnsi"/>
          <w:sz w:val="20"/>
          <w:szCs w:val="20"/>
        </w:rPr>
      </w:pPr>
      <w:bookmarkStart w:id="0" w:name="_GoBack"/>
      <w:bookmarkEnd w:id="0"/>
      <w:r w:rsidRPr="004D60E1">
        <w:rPr>
          <w:rFonts w:asciiTheme="minorHAnsi" w:hAnsiTheme="minorHAnsi"/>
          <w:sz w:val="20"/>
          <w:szCs w:val="20"/>
        </w:rPr>
        <w:t>DİN KÜLTÜRÜ</w:t>
      </w:r>
      <w:r w:rsidRPr="004D60E1">
        <w:rPr>
          <w:rFonts w:asciiTheme="minorHAnsi" w:hAnsiTheme="minorHAnsi"/>
          <w:sz w:val="20"/>
          <w:szCs w:val="20"/>
        </w:rPr>
        <w:tab/>
        <w:t xml:space="preserve">Test </w:t>
      </w:r>
      <w:r w:rsidR="004D44E6">
        <w:rPr>
          <w:rFonts w:asciiTheme="minorHAnsi" w:hAnsiTheme="minorHAnsi"/>
          <w:sz w:val="20"/>
          <w:szCs w:val="20"/>
        </w:rPr>
        <w:t>3</w:t>
      </w:r>
    </w:p>
    <w:tbl>
      <w:tblPr>
        <w:tblStyle w:val="TabloKlavuzu"/>
        <w:tblW w:w="0" w:type="auto"/>
        <w:tblLook w:val="04A0" w:firstRow="1" w:lastRow="0" w:firstColumn="1" w:lastColumn="0" w:noHBand="0" w:noVBand="1"/>
      </w:tblPr>
      <w:tblGrid>
        <w:gridCol w:w="5548"/>
        <w:gridCol w:w="5548"/>
      </w:tblGrid>
      <w:tr w:rsidR="004D60E1" w:rsidTr="00DB2D83">
        <w:tc>
          <w:tcPr>
            <w:tcW w:w="5548" w:type="dxa"/>
          </w:tcPr>
          <w:p w:rsidR="00C84962" w:rsidRPr="00C84962" w:rsidRDefault="00C84962" w:rsidP="00C84962">
            <w:pPr>
              <w:rPr>
                <w:rFonts w:asciiTheme="minorHAnsi" w:hAnsiTheme="minorHAnsi"/>
                <w:sz w:val="18"/>
                <w:szCs w:val="18"/>
              </w:rPr>
            </w:pPr>
            <w:r w:rsidRPr="00C84962">
              <w:rPr>
                <w:rFonts w:asciiTheme="minorHAnsi" w:hAnsiTheme="minorHAnsi"/>
                <w:sz w:val="18"/>
                <w:szCs w:val="18"/>
              </w:rPr>
              <w:t>İnsanlık tarihi incelendiğinde, her dönemde ve her yerde inanan insan ve din gerçeği ile karşılaşılır.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Arkeolojik kalıntılarda, tarihi kaynaklarda, ilahi kitap yazmalarında ve toplumların kültürlerinde dinî motiflerin varlığı yoğun olarak görülür.</w:t>
            </w: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1.Yukarıda verilen bilgilere göre aşağıdakilerden hangisi kesin olarak çıkarılır?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A)Din ve toplum arasında süregelen bir ilişki olduğu</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B)Arkeolojik kalıntıların tarih açısından önemi</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C)Tarihi şekillendiren ana unsurun kültür olduğu</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D)Tarih boyunca arkeolojik çalışmaların olduğu</w:t>
            </w:r>
          </w:p>
          <w:p w:rsidR="00C84962" w:rsidRPr="00C84962" w:rsidRDefault="00C84962" w:rsidP="00C84962">
            <w:pPr>
              <w:rPr>
                <w:rFonts w:asciiTheme="minorHAnsi" w:hAnsiTheme="minorHAnsi"/>
                <w:b/>
                <w:bCs/>
                <w:sz w:val="18"/>
                <w:szCs w:val="18"/>
              </w:rPr>
            </w:pP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2.Aşağıdakilerden hangisi dinin bireye ve topluma katkılarından biri değildir?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A)Allah’a (c.c.) kulluk etmeyi ve insanlara saygılı olmayı öğretir.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B)Toplumun birlik ve beraberlik içinde huzurlu bir yaşam sürdürmelerine katkı sağlar.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C)Kişinin kendisini yalnız hissetmesine sebep olur.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D)İnsanlara, birbirlerine karşı hak ve görevlerini hatırlatarak daha mutlu bir sosyal çevrenin oluşmasını sağlar.</w:t>
            </w:r>
          </w:p>
          <w:p w:rsidR="00C84962" w:rsidRPr="00C84962" w:rsidRDefault="00C84962" w:rsidP="00C84962">
            <w:pPr>
              <w:rPr>
                <w:rFonts w:asciiTheme="minorHAnsi" w:hAnsiTheme="minorHAnsi"/>
                <w:b/>
                <w:bCs/>
                <w:sz w:val="18"/>
                <w:szCs w:val="18"/>
              </w:rPr>
            </w:pP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3.Aşağıdaki ayetlerden hangisi din duygusunun doğuştan geldiğini ifade etmektedir?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A)“Yeri sizin için yerleşim alanı, göğü de bir bina kılan, size şekil verip de şeklinizi güzel yapan ve sizi temiz besinlerle rızıklandıran Allah’tır. İşte Allah sizin Rabbinizdir. Âlemlerin Rabbi Allah, yücelerden yücedir.” (Mü’min suresi, 64. ayet.)</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B)“Sen yüzünü hanif olarak dine, Allah insanları hangi fıtrat üzere yaratmış ise ona çevir. Allah'ın yaratmasında bir değişme yoktur. İşte dosdoğru din budur fakat insanların çoğu bilmezler.” (Rûm suresi, 30. ayet.)</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C)“Allah sizi topraktan yarattı, sonra bir damla sudan”</w:t>
            </w:r>
            <w:r w:rsidRPr="00C84962">
              <w:rPr>
                <w:rFonts w:asciiTheme="minorHAnsi" w:hAnsiTheme="minorHAnsi"/>
                <w:sz w:val="18"/>
                <w:szCs w:val="18"/>
              </w:rPr>
              <w:tab/>
              <w:t>(Fatır suresi 11. Ayet)</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D)”... O halde sen de dini Allah’a has kılarak (ihlâs ile) kulluk et.”</w:t>
            </w:r>
            <w:r w:rsidRPr="00C84962">
              <w:rPr>
                <w:rFonts w:asciiTheme="minorHAnsi" w:hAnsiTheme="minorHAnsi"/>
                <w:sz w:val="18"/>
                <w:szCs w:val="18"/>
              </w:rPr>
              <w:tab/>
              <w:t>(Zümer suresi 2. Ayet)</w:t>
            </w:r>
          </w:p>
          <w:p w:rsidR="00C84962" w:rsidRPr="00C84962" w:rsidRDefault="00C84962" w:rsidP="00C84962">
            <w:pPr>
              <w:rPr>
                <w:rFonts w:asciiTheme="minorHAnsi" w:hAnsiTheme="minorHAnsi"/>
                <w:sz w:val="18"/>
                <w:szCs w:val="18"/>
              </w:rPr>
            </w:pP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İslam dinine göre, insan hayatını güzel ve mutlu bir şekilde devam ettirebilmesi için bazı temel haklara sahiptir.</w:t>
            </w: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4.Aşağıdakilerden hangisi İslam’a göre korunması gereken temel haklar arasında sayılmamıştır?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A)Canın</w:t>
            </w:r>
            <w:r w:rsidRPr="00C84962">
              <w:rPr>
                <w:rFonts w:asciiTheme="minorHAnsi" w:hAnsiTheme="minorHAnsi"/>
                <w:sz w:val="18"/>
                <w:szCs w:val="18"/>
              </w:rPr>
              <w:tab/>
              <w:t>B) Dinin</w:t>
            </w:r>
            <w:r w:rsidRPr="00C84962">
              <w:rPr>
                <w:rFonts w:asciiTheme="minorHAnsi" w:hAnsiTheme="minorHAnsi"/>
                <w:sz w:val="18"/>
                <w:szCs w:val="18"/>
              </w:rPr>
              <w:tab/>
              <w:t>C) Aklın</w:t>
            </w:r>
            <w:r w:rsidRPr="00C84962">
              <w:rPr>
                <w:rFonts w:asciiTheme="minorHAnsi" w:hAnsiTheme="minorHAnsi"/>
                <w:sz w:val="18"/>
                <w:szCs w:val="18"/>
              </w:rPr>
              <w:tab/>
              <w:t>D) Dilin</w:t>
            </w:r>
          </w:p>
          <w:p w:rsidR="00C84962" w:rsidRPr="00C84962" w:rsidRDefault="00C84962" w:rsidP="00C84962">
            <w:pPr>
              <w:rPr>
                <w:rFonts w:asciiTheme="minorHAnsi" w:hAnsiTheme="minorHAnsi"/>
                <w:sz w:val="18"/>
                <w:szCs w:val="18"/>
              </w:rPr>
            </w:pP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 .Yiyin, için fakat israf etmeyin. Çünkü Allah israf edenleri sevmez.”( A’râf suresi, 31. ayet.)</w:t>
            </w:r>
          </w:p>
          <w:p w:rsidR="00C84962" w:rsidRPr="00C84962" w:rsidRDefault="00C84962" w:rsidP="00C84962">
            <w:pPr>
              <w:rPr>
                <w:rFonts w:asciiTheme="minorHAnsi" w:hAnsiTheme="minorHAnsi"/>
                <w:b/>
                <w:bCs/>
                <w:sz w:val="18"/>
                <w:szCs w:val="18"/>
              </w:rPr>
            </w:pPr>
            <w:r w:rsidRPr="00C84962">
              <w:rPr>
                <w:rFonts w:asciiTheme="minorHAnsi" w:hAnsiTheme="minorHAnsi"/>
                <w:b/>
                <w:bCs/>
                <w:sz w:val="18"/>
                <w:szCs w:val="18"/>
              </w:rPr>
              <w:t>5.Yukarıdaki ayet dinin temel esaslarından hangisiyle ilgilidir?</w:t>
            </w:r>
          </w:p>
          <w:p w:rsidR="00C84962" w:rsidRPr="00C84962" w:rsidRDefault="00C84962" w:rsidP="00C84962">
            <w:pPr>
              <w:rPr>
                <w:rFonts w:asciiTheme="minorHAnsi" w:hAnsiTheme="minorHAnsi"/>
                <w:sz w:val="18"/>
                <w:szCs w:val="18"/>
              </w:rPr>
            </w:pPr>
            <w:r w:rsidRPr="00C84962">
              <w:rPr>
                <w:rFonts w:asciiTheme="minorHAnsi" w:hAnsiTheme="minorHAnsi"/>
                <w:sz w:val="18"/>
                <w:szCs w:val="18"/>
              </w:rPr>
              <w:t>A) Can</w:t>
            </w:r>
            <w:r w:rsidRPr="00C84962">
              <w:rPr>
                <w:rFonts w:asciiTheme="minorHAnsi" w:hAnsiTheme="minorHAnsi"/>
                <w:sz w:val="18"/>
                <w:szCs w:val="18"/>
              </w:rPr>
              <w:tab/>
              <w:t>B) Nesil</w:t>
            </w:r>
            <w:r w:rsidRPr="00C84962">
              <w:rPr>
                <w:rFonts w:asciiTheme="minorHAnsi" w:hAnsiTheme="minorHAnsi"/>
                <w:sz w:val="18"/>
                <w:szCs w:val="18"/>
              </w:rPr>
              <w:tab/>
              <w:t>C) Mal</w:t>
            </w:r>
            <w:r w:rsidRPr="00C84962">
              <w:rPr>
                <w:rFonts w:asciiTheme="minorHAnsi" w:hAnsiTheme="minorHAnsi"/>
                <w:sz w:val="18"/>
                <w:szCs w:val="18"/>
              </w:rPr>
              <w:tab/>
              <w:t xml:space="preserve">D) Ahlak </w:t>
            </w:r>
          </w:p>
          <w:p w:rsidR="00C84962" w:rsidRDefault="00C84962" w:rsidP="00C84962">
            <w:pPr>
              <w:rPr>
                <w:rFonts w:asciiTheme="minorHAnsi" w:hAnsiTheme="minorHAnsi"/>
                <w:sz w:val="20"/>
                <w:szCs w:val="20"/>
              </w:rPr>
            </w:pPr>
            <w:r w:rsidRPr="00C84962">
              <w:rPr>
                <w:rFonts w:asciiTheme="minorHAnsi" w:hAnsiTheme="minorHAnsi"/>
                <w:sz w:val="20"/>
                <w:szCs w:val="20"/>
              </w:rPr>
              <w:t>.</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 xml:space="preserve"> “Allah’ın koymuş olduğu sınırları gözetenler ile o sınırları çiğneyen kimseler, bir gemideki yolculara benzer. Onlar kendi aralarında kura çekip gemiyi paylaşmışlar ve kimilerine geminin üst tarafı, kimilerine de alt tarafı düşmüştü. Geminin alt kısmında bulunanlar, suya ihtiyaç duyduklarında, yukarıdakilerin yanına geliyorlar ve su ihtiyaçlarını oradan gideriyorlardı. Bir defasında kendi kendilerine, ‘Biz kendi payımıza düşen alt kısımda bir delik açsak da yukarıdakileri hiç rahatsız etmesek.’ dediler. Eğer yukarıdakiler, alttaki insanları istekleriyle baş başa bırakırlarsa, topluca helâk olurlar. Eğer onlara engel olurlarsa, hem kendileri hem de diğerleri kurtulur.” (Buhârî, Şirket, 6.)</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6.Yukarıdaki hadisten çıkartılmak istenen mesaj aşağıdakilerden hangisidir?</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A)İnsanların kurtuluşu ve huzuru için kötü davranışlara karşı seyirci kalınmaması gerektiği</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B)Yardımlaşmanın önemli olduğu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C)Geminin paylaşılmasının yanlış bir davranış olduğu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D)İyi niyetli insanların kararlarına saygı gösterilmesi gerektiği</w:t>
            </w:r>
          </w:p>
          <w:p w:rsidR="007414CA" w:rsidRPr="007414CA" w:rsidRDefault="007414CA" w:rsidP="004D60E1">
            <w:pPr>
              <w:rPr>
                <w:rFonts w:asciiTheme="minorHAnsi" w:hAnsiTheme="minorHAnsi"/>
                <w:sz w:val="18"/>
                <w:szCs w:val="18"/>
              </w:rPr>
            </w:pPr>
          </w:p>
        </w:tc>
        <w:tc>
          <w:tcPr>
            <w:tcW w:w="5548" w:type="dxa"/>
          </w:tcPr>
          <w:p w:rsidR="00C84962" w:rsidRPr="00C84962" w:rsidRDefault="00C84962" w:rsidP="00C84962">
            <w:pPr>
              <w:rPr>
                <w:rFonts w:asciiTheme="minorHAnsi" w:hAnsiTheme="minorHAnsi"/>
                <w:sz w:val="20"/>
                <w:szCs w:val="20"/>
              </w:rPr>
            </w:pPr>
            <w:r w:rsidRPr="00C84962">
              <w:rPr>
                <w:rFonts w:asciiTheme="minorHAnsi" w:hAnsiTheme="minorHAnsi"/>
                <w:sz w:val="20"/>
                <w:szCs w:val="20"/>
              </w:rPr>
              <w:t>“Ey Rabbim! Bana iktidar verdin ve bana rüyaların yorumunu da öğrettin. Ey gökleri ve yeri yaratan! Dünyada da âhirette de beni yönetip himaye eden sensin. Müslüman olarak canımı al ve beni iyi kulların arasına kat!” (Yûsuf suresi, 101. ayet.)</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Yukarıdaki ayetten hareketle;</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I.Allah’ın dünya ve ahiret sahibi olduğu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II.Allah’ın kudret sahibi olduğu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III.Allah’ın herkesi iktidar sahibi yaptığı</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7.Yargılarından hangisine veya hangilerine ulaşılabilir?</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 Yalnız I.   B) I ve II.</w:t>
            </w:r>
            <w:r w:rsidRPr="00C84962">
              <w:rPr>
                <w:rFonts w:asciiTheme="minorHAnsi" w:hAnsiTheme="minorHAnsi"/>
                <w:sz w:val="20"/>
                <w:szCs w:val="20"/>
              </w:rPr>
              <w:tab/>
              <w:t>C) II ve III.</w:t>
            </w:r>
            <w:r w:rsidRPr="00C84962">
              <w:rPr>
                <w:rFonts w:asciiTheme="minorHAnsi" w:hAnsiTheme="minorHAnsi"/>
                <w:sz w:val="20"/>
                <w:szCs w:val="20"/>
              </w:rPr>
              <w:tab/>
              <w:t>D) I, II ve III.</w:t>
            </w:r>
          </w:p>
          <w:p w:rsidR="00C84962" w:rsidRDefault="00C84962" w:rsidP="00C84962">
            <w:pPr>
              <w:rPr>
                <w:rFonts w:asciiTheme="minorHAnsi" w:hAnsiTheme="minorHAnsi"/>
                <w:sz w:val="20"/>
                <w:szCs w:val="20"/>
              </w:rPr>
            </w:pP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Hz. Yusuf güzel ahlakı, sevecenliği ve merhameti ile herkesin ilgisini çekiyordu. O, insanların yardımına koşar, büyüklerine saygıda kusur etmez, kimseye kaba davranmaz ve etrafındakilerin gönlünü hoş etmeye çabalardı. Bu sebeple kasaba halkı Yusuf’u (a.s.) çok severdi. Ayrıca güzel bir görünümü ve iyi bir hitabet yeteneği vardı.</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8.Yukarıdaki bilgilerden hareketle Hz. Yusuf için aşağıdakilerden hangisi söylenemez?</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 Güzel bir ahlaka ve görünüme sahipti.</w:t>
            </w:r>
            <w:r w:rsidRPr="00C84962">
              <w:rPr>
                <w:rFonts w:asciiTheme="minorHAnsi" w:hAnsiTheme="minorHAnsi"/>
                <w:sz w:val="20"/>
                <w:szCs w:val="20"/>
              </w:rPr>
              <w:tab/>
              <w:t>B) İnsanlarla sade ve anlaşılır bir şekilde konuşurdu.</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C) İnsanlara yardım etmeyi severdi.</w:t>
            </w:r>
            <w:r w:rsidRPr="00C84962">
              <w:rPr>
                <w:rFonts w:asciiTheme="minorHAnsi" w:hAnsiTheme="minorHAnsi"/>
                <w:sz w:val="20"/>
                <w:szCs w:val="20"/>
              </w:rPr>
              <w:tab/>
              <w:t>D) Tüm bu özelliklerinden dolayı peygamber olmuştur.</w:t>
            </w:r>
          </w:p>
          <w:p w:rsidR="00C84962" w:rsidRDefault="00C84962" w:rsidP="00C84962">
            <w:pPr>
              <w:rPr>
                <w:rFonts w:asciiTheme="minorHAnsi" w:hAnsiTheme="minorHAnsi"/>
                <w:sz w:val="20"/>
                <w:szCs w:val="20"/>
              </w:rPr>
            </w:pP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 xml:space="preserve">.“Bismillâhirrahmânirrahîm. Vel asr. İnnel insane le fi husr. İllellezine âmenû ve amilü’s sâlihâti ve </w:t>
            </w:r>
            <w:r w:rsidRPr="00C84962">
              <w:rPr>
                <w:rFonts w:asciiTheme="minorHAnsi" w:hAnsiTheme="minorHAnsi"/>
                <w:sz w:val="20"/>
                <w:szCs w:val="20"/>
              </w:rPr>
              <w:tab/>
              <w:t>ve tevâsav bi’s sabr.”</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9.Yukarıda asr suresinin okunuşu verilmiştir. Boş bırakılan yere aşağıdakilerden hangisi gelmelidir?</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 tevâsav bi’l leyli i</w:t>
            </w:r>
            <w:r w:rsidRPr="00C84962">
              <w:rPr>
                <w:rFonts w:asciiTheme="minorHAnsi" w:hAnsiTheme="minorHAnsi"/>
                <w:sz w:val="20"/>
                <w:szCs w:val="20"/>
              </w:rPr>
              <w:tab/>
              <w:t>B) tevâsav bi’l hakkı</w:t>
            </w:r>
            <w:r w:rsidRPr="00C84962">
              <w:rPr>
                <w:rFonts w:asciiTheme="minorHAnsi" w:hAnsiTheme="minorHAnsi"/>
                <w:sz w:val="20"/>
                <w:szCs w:val="20"/>
              </w:rPr>
              <w:tab/>
              <w:t>C) tevâsav bi’s samed</w:t>
            </w:r>
            <w:r w:rsidRPr="00C84962">
              <w:rPr>
                <w:rFonts w:asciiTheme="minorHAnsi" w:hAnsiTheme="minorHAnsi"/>
                <w:sz w:val="20"/>
                <w:szCs w:val="20"/>
              </w:rPr>
              <w:tab/>
              <w:t>D) tevâsav bi’s sıdk</w:t>
            </w:r>
          </w:p>
          <w:p w:rsidR="00C84962" w:rsidRDefault="00C84962" w:rsidP="00C84962">
            <w:pPr>
              <w:rPr>
                <w:rFonts w:asciiTheme="minorHAnsi" w:hAnsiTheme="minorHAnsi"/>
                <w:sz w:val="20"/>
                <w:szCs w:val="20"/>
              </w:rPr>
            </w:pP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.ASR SURESİNİN ANLAMI</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“Rahman ve Rahim olan Allah’ın adıyla.</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Andolsun zamana ki İnsan gerçekten ziyan içindedir. Ancak, iman edip de sâlih ameller işleyenler, birbirlerine hakkı tavsiye edenler, birbirlerine sabrı tavsiye edenler başka (onlar ziyanda değillerdir).”</w:t>
            </w:r>
          </w:p>
          <w:p w:rsidR="00C84962" w:rsidRPr="00C84962" w:rsidRDefault="00C84962" w:rsidP="00C84962">
            <w:pPr>
              <w:rPr>
                <w:rFonts w:asciiTheme="minorHAnsi" w:hAnsiTheme="minorHAnsi"/>
                <w:b/>
                <w:bCs/>
                <w:sz w:val="20"/>
                <w:szCs w:val="20"/>
              </w:rPr>
            </w:pPr>
            <w:r w:rsidRPr="00C84962">
              <w:rPr>
                <w:rFonts w:asciiTheme="minorHAnsi" w:hAnsiTheme="minorHAnsi"/>
                <w:b/>
                <w:bCs/>
                <w:sz w:val="20"/>
                <w:szCs w:val="20"/>
              </w:rPr>
              <w:t>10.Yukarıdaki sureden hareketle aşağıdakilerden hangisi çıkarılamaz?</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A) Samimi bir şekilde iman etmek</w:t>
            </w:r>
            <w:r w:rsidRPr="00C84962">
              <w:rPr>
                <w:rFonts w:asciiTheme="minorHAnsi" w:hAnsiTheme="minorHAnsi"/>
                <w:sz w:val="20"/>
                <w:szCs w:val="20"/>
              </w:rPr>
              <w:tab/>
              <w:t>B) Doğruluğu tavsiye etmek</w:t>
            </w:r>
          </w:p>
          <w:p w:rsidR="00C84962" w:rsidRPr="00C84962" w:rsidRDefault="00C84962" w:rsidP="00C84962">
            <w:pPr>
              <w:rPr>
                <w:rFonts w:asciiTheme="minorHAnsi" w:hAnsiTheme="minorHAnsi"/>
                <w:sz w:val="20"/>
                <w:szCs w:val="20"/>
              </w:rPr>
            </w:pPr>
            <w:r w:rsidRPr="00C84962">
              <w:rPr>
                <w:rFonts w:asciiTheme="minorHAnsi" w:hAnsiTheme="minorHAnsi"/>
                <w:sz w:val="20"/>
                <w:szCs w:val="20"/>
              </w:rPr>
              <w:t>C) Salih amel işlemek</w:t>
            </w:r>
            <w:r w:rsidRPr="00C84962">
              <w:rPr>
                <w:rFonts w:asciiTheme="minorHAnsi" w:hAnsiTheme="minorHAnsi"/>
                <w:sz w:val="20"/>
                <w:szCs w:val="20"/>
              </w:rPr>
              <w:tab/>
              <w:t>D) İbadet yapanların ziyanda olduğu</w:t>
            </w:r>
          </w:p>
          <w:tbl>
            <w:tblPr>
              <w:tblStyle w:val="TabloKlavuzu"/>
              <w:tblW w:w="0" w:type="auto"/>
              <w:tblLook w:val="04A0" w:firstRow="1" w:lastRow="0" w:firstColumn="1" w:lastColumn="0" w:noHBand="0" w:noVBand="1"/>
            </w:tblPr>
            <w:tblGrid>
              <w:gridCol w:w="831"/>
              <w:gridCol w:w="425"/>
              <w:gridCol w:w="439"/>
              <w:gridCol w:w="440"/>
              <w:gridCol w:w="452"/>
              <w:gridCol w:w="439"/>
              <w:gridCol w:w="446"/>
              <w:gridCol w:w="440"/>
              <w:gridCol w:w="452"/>
              <w:gridCol w:w="440"/>
              <w:gridCol w:w="518"/>
            </w:tblGrid>
            <w:tr w:rsidR="00C84962" w:rsidTr="006A7AA3">
              <w:tc>
                <w:tcPr>
                  <w:tcW w:w="846" w:type="dxa"/>
                  <w:vAlign w:val="center"/>
                </w:tcPr>
                <w:p w:rsidR="00C84962" w:rsidRPr="00F818EF" w:rsidRDefault="00C84962" w:rsidP="00C84962">
                  <w:pPr>
                    <w:pStyle w:val="Default"/>
                    <w:rPr>
                      <w:sz w:val="22"/>
                      <w:szCs w:val="22"/>
                    </w:rPr>
                  </w:pPr>
                </w:p>
              </w:tc>
              <w:tc>
                <w:tcPr>
                  <w:tcW w:w="664" w:type="dxa"/>
                  <w:vAlign w:val="center"/>
                </w:tcPr>
                <w:p w:rsidR="00C84962" w:rsidRPr="00F818EF" w:rsidRDefault="00C84962" w:rsidP="00C84962">
                  <w:pPr>
                    <w:pStyle w:val="Default"/>
                    <w:rPr>
                      <w:sz w:val="22"/>
                      <w:szCs w:val="22"/>
                    </w:rPr>
                  </w:pPr>
                  <w:r w:rsidRPr="00F818EF">
                    <w:rPr>
                      <w:b/>
                      <w:bCs/>
                      <w:sz w:val="22"/>
                      <w:szCs w:val="22"/>
                    </w:rPr>
                    <w:t>1</w:t>
                  </w:r>
                </w:p>
              </w:tc>
              <w:tc>
                <w:tcPr>
                  <w:tcW w:w="755" w:type="dxa"/>
                  <w:vAlign w:val="center"/>
                </w:tcPr>
                <w:p w:rsidR="00C84962" w:rsidRPr="00F818EF" w:rsidRDefault="00C84962" w:rsidP="00C84962">
                  <w:pPr>
                    <w:pStyle w:val="Default"/>
                    <w:rPr>
                      <w:sz w:val="22"/>
                      <w:szCs w:val="22"/>
                    </w:rPr>
                  </w:pPr>
                  <w:r w:rsidRPr="00F818EF">
                    <w:rPr>
                      <w:b/>
                      <w:bCs/>
                      <w:sz w:val="22"/>
                      <w:szCs w:val="22"/>
                    </w:rPr>
                    <w:t>2</w:t>
                  </w:r>
                </w:p>
              </w:tc>
              <w:tc>
                <w:tcPr>
                  <w:tcW w:w="755" w:type="dxa"/>
                  <w:vAlign w:val="center"/>
                </w:tcPr>
                <w:p w:rsidR="00C84962" w:rsidRPr="00F818EF" w:rsidRDefault="00C84962" w:rsidP="00C84962">
                  <w:pPr>
                    <w:pStyle w:val="Default"/>
                    <w:rPr>
                      <w:sz w:val="22"/>
                      <w:szCs w:val="22"/>
                    </w:rPr>
                  </w:pPr>
                  <w:r w:rsidRPr="00F818EF">
                    <w:rPr>
                      <w:b/>
                      <w:bCs/>
                      <w:sz w:val="22"/>
                      <w:szCs w:val="22"/>
                    </w:rPr>
                    <w:t>3</w:t>
                  </w:r>
                </w:p>
              </w:tc>
              <w:tc>
                <w:tcPr>
                  <w:tcW w:w="755" w:type="dxa"/>
                  <w:vAlign w:val="center"/>
                </w:tcPr>
                <w:p w:rsidR="00C84962" w:rsidRPr="00F818EF" w:rsidRDefault="00C84962" w:rsidP="00C84962">
                  <w:pPr>
                    <w:pStyle w:val="Default"/>
                    <w:rPr>
                      <w:sz w:val="22"/>
                      <w:szCs w:val="22"/>
                    </w:rPr>
                  </w:pPr>
                  <w:r w:rsidRPr="00F818EF">
                    <w:rPr>
                      <w:b/>
                      <w:bCs/>
                      <w:sz w:val="22"/>
                      <w:szCs w:val="22"/>
                    </w:rPr>
                    <w:t>4</w:t>
                  </w:r>
                </w:p>
              </w:tc>
              <w:tc>
                <w:tcPr>
                  <w:tcW w:w="755" w:type="dxa"/>
                  <w:vAlign w:val="center"/>
                </w:tcPr>
                <w:p w:rsidR="00C84962" w:rsidRPr="00F818EF" w:rsidRDefault="00C84962" w:rsidP="00C84962">
                  <w:pPr>
                    <w:pStyle w:val="Default"/>
                    <w:rPr>
                      <w:sz w:val="22"/>
                      <w:szCs w:val="22"/>
                    </w:rPr>
                  </w:pPr>
                  <w:r w:rsidRPr="00F818EF">
                    <w:rPr>
                      <w:b/>
                      <w:bCs/>
                      <w:sz w:val="22"/>
                      <w:szCs w:val="22"/>
                    </w:rPr>
                    <w:t>5</w:t>
                  </w:r>
                </w:p>
              </w:tc>
              <w:tc>
                <w:tcPr>
                  <w:tcW w:w="755" w:type="dxa"/>
                  <w:vAlign w:val="center"/>
                </w:tcPr>
                <w:p w:rsidR="00C84962" w:rsidRPr="00F818EF" w:rsidRDefault="00C84962" w:rsidP="00C84962">
                  <w:pPr>
                    <w:pStyle w:val="Default"/>
                    <w:rPr>
                      <w:sz w:val="22"/>
                      <w:szCs w:val="22"/>
                    </w:rPr>
                  </w:pPr>
                  <w:r w:rsidRPr="00F818EF">
                    <w:rPr>
                      <w:b/>
                      <w:bCs/>
                      <w:sz w:val="22"/>
                      <w:szCs w:val="22"/>
                    </w:rPr>
                    <w:t>6</w:t>
                  </w:r>
                </w:p>
              </w:tc>
              <w:tc>
                <w:tcPr>
                  <w:tcW w:w="755" w:type="dxa"/>
                  <w:vAlign w:val="center"/>
                </w:tcPr>
                <w:p w:rsidR="00C84962" w:rsidRPr="00F818EF" w:rsidRDefault="00C84962" w:rsidP="00C84962">
                  <w:pPr>
                    <w:pStyle w:val="Default"/>
                    <w:rPr>
                      <w:sz w:val="22"/>
                      <w:szCs w:val="22"/>
                    </w:rPr>
                  </w:pPr>
                  <w:r w:rsidRPr="00F818EF">
                    <w:rPr>
                      <w:b/>
                      <w:bCs/>
                      <w:sz w:val="22"/>
                      <w:szCs w:val="22"/>
                    </w:rPr>
                    <w:t>7</w:t>
                  </w:r>
                </w:p>
              </w:tc>
              <w:tc>
                <w:tcPr>
                  <w:tcW w:w="755" w:type="dxa"/>
                  <w:vAlign w:val="center"/>
                </w:tcPr>
                <w:p w:rsidR="00C84962" w:rsidRPr="00F818EF" w:rsidRDefault="00C84962" w:rsidP="00C84962">
                  <w:pPr>
                    <w:pStyle w:val="Default"/>
                    <w:rPr>
                      <w:sz w:val="22"/>
                      <w:szCs w:val="22"/>
                    </w:rPr>
                  </w:pPr>
                  <w:r w:rsidRPr="00F818EF">
                    <w:rPr>
                      <w:b/>
                      <w:bCs/>
                      <w:sz w:val="22"/>
                      <w:szCs w:val="22"/>
                    </w:rPr>
                    <w:t>8</w:t>
                  </w:r>
                </w:p>
              </w:tc>
              <w:tc>
                <w:tcPr>
                  <w:tcW w:w="755" w:type="dxa"/>
                  <w:vAlign w:val="center"/>
                </w:tcPr>
                <w:p w:rsidR="00C84962" w:rsidRPr="00F818EF" w:rsidRDefault="00C84962" w:rsidP="00C84962">
                  <w:pPr>
                    <w:pStyle w:val="Default"/>
                    <w:rPr>
                      <w:sz w:val="22"/>
                      <w:szCs w:val="22"/>
                    </w:rPr>
                  </w:pPr>
                  <w:r w:rsidRPr="00F818EF">
                    <w:rPr>
                      <w:b/>
                      <w:bCs/>
                      <w:sz w:val="22"/>
                      <w:szCs w:val="22"/>
                    </w:rPr>
                    <w:t>9</w:t>
                  </w:r>
                </w:p>
              </w:tc>
              <w:tc>
                <w:tcPr>
                  <w:tcW w:w="755" w:type="dxa"/>
                  <w:vAlign w:val="center"/>
                </w:tcPr>
                <w:p w:rsidR="00C84962" w:rsidRPr="00F818EF" w:rsidRDefault="00C84962" w:rsidP="00C84962">
                  <w:pPr>
                    <w:pStyle w:val="Default"/>
                    <w:rPr>
                      <w:sz w:val="22"/>
                      <w:szCs w:val="22"/>
                    </w:rPr>
                  </w:pPr>
                  <w:r w:rsidRPr="00F818EF">
                    <w:rPr>
                      <w:b/>
                      <w:bCs/>
                      <w:sz w:val="22"/>
                      <w:szCs w:val="22"/>
                    </w:rPr>
                    <w:t>10</w:t>
                  </w:r>
                </w:p>
              </w:tc>
            </w:tr>
            <w:tr w:rsidR="00C84962" w:rsidTr="006A7AA3">
              <w:tc>
                <w:tcPr>
                  <w:tcW w:w="846" w:type="dxa"/>
                  <w:vAlign w:val="center"/>
                </w:tcPr>
                <w:p w:rsidR="00C84962" w:rsidRPr="00F818EF" w:rsidRDefault="00C84962" w:rsidP="00C84962">
                  <w:pPr>
                    <w:pStyle w:val="Default"/>
                    <w:rPr>
                      <w:sz w:val="22"/>
                      <w:szCs w:val="22"/>
                    </w:rPr>
                  </w:pPr>
                  <w:r w:rsidRPr="00F818EF">
                    <w:rPr>
                      <w:b/>
                      <w:bCs/>
                      <w:sz w:val="22"/>
                      <w:szCs w:val="22"/>
                    </w:rPr>
                    <w:t>TEST-3</w:t>
                  </w:r>
                </w:p>
              </w:tc>
              <w:tc>
                <w:tcPr>
                  <w:tcW w:w="664" w:type="dxa"/>
                  <w:vAlign w:val="center"/>
                </w:tcPr>
                <w:p w:rsidR="00C84962" w:rsidRPr="00F818EF" w:rsidRDefault="00C84962" w:rsidP="00C84962">
                  <w:pPr>
                    <w:pStyle w:val="Default"/>
                    <w:rPr>
                      <w:sz w:val="22"/>
                      <w:szCs w:val="22"/>
                    </w:rPr>
                  </w:pPr>
                  <w:r w:rsidRPr="00F818EF">
                    <w:rPr>
                      <w:sz w:val="22"/>
                      <w:szCs w:val="22"/>
                    </w:rPr>
                    <w:t>A</w:t>
                  </w:r>
                </w:p>
              </w:tc>
              <w:tc>
                <w:tcPr>
                  <w:tcW w:w="755" w:type="dxa"/>
                  <w:vAlign w:val="center"/>
                </w:tcPr>
                <w:p w:rsidR="00C84962" w:rsidRPr="00F818EF" w:rsidRDefault="00C84962" w:rsidP="00C84962">
                  <w:pPr>
                    <w:pStyle w:val="Default"/>
                    <w:rPr>
                      <w:sz w:val="22"/>
                      <w:szCs w:val="22"/>
                    </w:rPr>
                  </w:pPr>
                  <w:r w:rsidRPr="00F818EF">
                    <w:rPr>
                      <w:sz w:val="22"/>
                      <w:szCs w:val="22"/>
                    </w:rPr>
                    <w:t>C</w:t>
                  </w:r>
                </w:p>
              </w:tc>
              <w:tc>
                <w:tcPr>
                  <w:tcW w:w="755" w:type="dxa"/>
                  <w:vAlign w:val="center"/>
                </w:tcPr>
                <w:p w:rsidR="00C84962" w:rsidRPr="00F818EF" w:rsidRDefault="00C84962" w:rsidP="00C84962">
                  <w:pPr>
                    <w:pStyle w:val="Default"/>
                    <w:rPr>
                      <w:sz w:val="22"/>
                      <w:szCs w:val="22"/>
                    </w:rPr>
                  </w:pPr>
                  <w:r w:rsidRPr="00F818EF">
                    <w:rPr>
                      <w:sz w:val="22"/>
                      <w:szCs w:val="22"/>
                    </w:rPr>
                    <w:t>B</w:t>
                  </w:r>
                </w:p>
              </w:tc>
              <w:tc>
                <w:tcPr>
                  <w:tcW w:w="755" w:type="dxa"/>
                  <w:vAlign w:val="center"/>
                </w:tcPr>
                <w:p w:rsidR="00C84962" w:rsidRPr="00F818EF" w:rsidRDefault="00C84962" w:rsidP="00C84962">
                  <w:pPr>
                    <w:pStyle w:val="Default"/>
                    <w:rPr>
                      <w:sz w:val="22"/>
                      <w:szCs w:val="22"/>
                    </w:rPr>
                  </w:pPr>
                  <w:r w:rsidRPr="00F818EF">
                    <w:rPr>
                      <w:sz w:val="22"/>
                      <w:szCs w:val="22"/>
                    </w:rPr>
                    <w:t>D</w:t>
                  </w:r>
                </w:p>
              </w:tc>
              <w:tc>
                <w:tcPr>
                  <w:tcW w:w="755" w:type="dxa"/>
                  <w:vAlign w:val="center"/>
                </w:tcPr>
                <w:p w:rsidR="00C84962" w:rsidRPr="00F818EF" w:rsidRDefault="00C84962" w:rsidP="00C84962">
                  <w:pPr>
                    <w:pStyle w:val="Default"/>
                    <w:rPr>
                      <w:sz w:val="22"/>
                      <w:szCs w:val="22"/>
                    </w:rPr>
                  </w:pPr>
                  <w:r w:rsidRPr="00F818EF">
                    <w:rPr>
                      <w:sz w:val="22"/>
                      <w:szCs w:val="22"/>
                    </w:rPr>
                    <w:t>C</w:t>
                  </w:r>
                </w:p>
              </w:tc>
              <w:tc>
                <w:tcPr>
                  <w:tcW w:w="755" w:type="dxa"/>
                  <w:vAlign w:val="center"/>
                </w:tcPr>
                <w:p w:rsidR="00C84962" w:rsidRPr="00F818EF" w:rsidRDefault="00C84962" w:rsidP="00C84962">
                  <w:pPr>
                    <w:pStyle w:val="Default"/>
                    <w:rPr>
                      <w:sz w:val="22"/>
                      <w:szCs w:val="22"/>
                    </w:rPr>
                  </w:pPr>
                  <w:r w:rsidRPr="00F818EF">
                    <w:rPr>
                      <w:sz w:val="22"/>
                      <w:szCs w:val="22"/>
                    </w:rPr>
                    <w:t>A</w:t>
                  </w:r>
                </w:p>
              </w:tc>
              <w:tc>
                <w:tcPr>
                  <w:tcW w:w="755" w:type="dxa"/>
                  <w:vAlign w:val="center"/>
                </w:tcPr>
                <w:p w:rsidR="00C84962" w:rsidRPr="00F818EF" w:rsidRDefault="00C84962" w:rsidP="00C84962">
                  <w:pPr>
                    <w:pStyle w:val="Default"/>
                    <w:rPr>
                      <w:sz w:val="22"/>
                      <w:szCs w:val="22"/>
                    </w:rPr>
                  </w:pPr>
                  <w:r w:rsidRPr="00F818EF">
                    <w:rPr>
                      <w:sz w:val="22"/>
                      <w:szCs w:val="22"/>
                    </w:rPr>
                    <w:t>B</w:t>
                  </w:r>
                </w:p>
              </w:tc>
              <w:tc>
                <w:tcPr>
                  <w:tcW w:w="755" w:type="dxa"/>
                  <w:vAlign w:val="center"/>
                </w:tcPr>
                <w:p w:rsidR="00C84962" w:rsidRPr="00F818EF" w:rsidRDefault="00C84962" w:rsidP="00C84962">
                  <w:pPr>
                    <w:pStyle w:val="Default"/>
                    <w:rPr>
                      <w:sz w:val="22"/>
                      <w:szCs w:val="22"/>
                    </w:rPr>
                  </w:pPr>
                  <w:r w:rsidRPr="00F818EF">
                    <w:rPr>
                      <w:sz w:val="22"/>
                      <w:szCs w:val="22"/>
                    </w:rPr>
                    <w:t>D</w:t>
                  </w:r>
                </w:p>
              </w:tc>
              <w:tc>
                <w:tcPr>
                  <w:tcW w:w="755" w:type="dxa"/>
                  <w:vAlign w:val="center"/>
                </w:tcPr>
                <w:p w:rsidR="00C84962" w:rsidRPr="00F818EF" w:rsidRDefault="00C84962" w:rsidP="00C84962">
                  <w:pPr>
                    <w:pStyle w:val="Default"/>
                    <w:rPr>
                      <w:sz w:val="22"/>
                      <w:szCs w:val="22"/>
                    </w:rPr>
                  </w:pPr>
                  <w:r w:rsidRPr="00F818EF">
                    <w:rPr>
                      <w:sz w:val="22"/>
                      <w:szCs w:val="22"/>
                    </w:rPr>
                    <w:t>B</w:t>
                  </w:r>
                </w:p>
              </w:tc>
              <w:tc>
                <w:tcPr>
                  <w:tcW w:w="755" w:type="dxa"/>
                  <w:vAlign w:val="center"/>
                </w:tcPr>
                <w:p w:rsidR="00C84962" w:rsidRPr="00F818EF" w:rsidRDefault="00C84962" w:rsidP="00C84962">
                  <w:pPr>
                    <w:pStyle w:val="Default"/>
                    <w:rPr>
                      <w:sz w:val="22"/>
                      <w:szCs w:val="22"/>
                    </w:rPr>
                  </w:pPr>
                  <w:r w:rsidRPr="00F818EF">
                    <w:rPr>
                      <w:sz w:val="22"/>
                      <w:szCs w:val="22"/>
                    </w:rPr>
                    <w:t>D</w:t>
                  </w:r>
                </w:p>
              </w:tc>
            </w:tr>
          </w:tbl>
          <w:p w:rsidR="004D60E1" w:rsidRPr="007414CA" w:rsidRDefault="004D60E1" w:rsidP="004D60E1">
            <w:pPr>
              <w:rPr>
                <w:rFonts w:asciiTheme="minorHAnsi" w:hAnsiTheme="minorHAnsi"/>
                <w:sz w:val="18"/>
                <w:szCs w:val="18"/>
              </w:rPr>
            </w:pPr>
          </w:p>
        </w:tc>
      </w:tr>
    </w:tbl>
    <w:p w:rsidR="007414CA" w:rsidRDefault="007414CA"/>
    <w:sectPr w:rsidR="007414CA" w:rsidSect="00C3569B">
      <w:pgSz w:w="12240" w:h="16834"/>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94C" w:rsidRDefault="0074294C">
      <w:r>
        <w:separator/>
      </w:r>
    </w:p>
  </w:endnote>
  <w:endnote w:type="continuationSeparator" w:id="0">
    <w:p w:rsidR="0074294C" w:rsidRDefault="00742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94C" w:rsidRDefault="0074294C"/>
  </w:footnote>
  <w:footnote w:type="continuationSeparator" w:id="0">
    <w:p w:rsidR="0074294C" w:rsidRDefault="0074294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AD2"/>
    <w:multiLevelType w:val="multilevel"/>
    <w:tmpl w:val="3224083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26B0E"/>
    <w:multiLevelType w:val="multilevel"/>
    <w:tmpl w:val="A65E0B5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FC57FA"/>
    <w:multiLevelType w:val="multilevel"/>
    <w:tmpl w:val="9BEC40B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603719"/>
    <w:multiLevelType w:val="multilevel"/>
    <w:tmpl w:val="EBE8B7C0"/>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A22CF3"/>
    <w:multiLevelType w:val="multilevel"/>
    <w:tmpl w:val="2000ECB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EA3EB4"/>
    <w:multiLevelType w:val="multilevel"/>
    <w:tmpl w:val="A25E5C5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D57B84"/>
    <w:multiLevelType w:val="multilevel"/>
    <w:tmpl w:val="ACA84F6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956D3C"/>
    <w:multiLevelType w:val="multilevel"/>
    <w:tmpl w:val="E4308A1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F30"/>
    <w:rsid w:val="00021449"/>
    <w:rsid w:val="00275353"/>
    <w:rsid w:val="00280569"/>
    <w:rsid w:val="00311167"/>
    <w:rsid w:val="004D44E6"/>
    <w:rsid w:val="004D60E1"/>
    <w:rsid w:val="007414CA"/>
    <w:rsid w:val="0074294C"/>
    <w:rsid w:val="00851356"/>
    <w:rsid w:val="00C3569B"/>
    <w:rsid w:val="00C84962"/>
    <w:rsid w:val="00CC458B"/>
    <w:rsid w:val="00D947A4"/>
    <w:rsid w:val="00DB2D83"/>
    <w:rsid w:val="00E73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bilgi Char"/>
    <w:basedOn w:val="VarsaylanParagrafYazTipi"/>
    <w:link w:val="Altbilgi"/>
    <w:uiPriority w:val="99"/>
    <w:rsid w:val="004D60E1"/>
    <w:rPr>
      <w:color w:val="000000"/>
    </w:rPr>
  </w:style>
  <w:style w:type="table" w:styleId="TabloKlavuzu">
    <w:name w:val="Table Grid"/>
    <w:basedOn w:val="NormalTablo"/>
    <w:uiPriority w:val="39"/>
    <w:rsid w:val="004D6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bilgi Char"/>
    <w:basedOn w:val="VarsaylanParagrafYazTipi"/>
    <w:link w:val="Altbilgi"/>
    <w:uiPriority w:val="99"/>
    <w:rsid w:val="004D60E1"/>
    <w:rPr>
      <w:color w:val="000000"/>
    </w:rPr>
  </w:style>
  <w:style w:type="table" w:styleId="TabloKlavuzu">
    <w:name w:val="Table Grid"/>
    <w:basedOn w:val="NormalTablo"/>
    <w:uiPriority w:val="39"/>
    <w:rsid w:val="004D6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757</Words>
  <Characters>4317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Din Kültürü 1.cdr</vt:lpstr>
    </vt:vector>
  </TitlesOfParts>
  <Company>NouS/TncTR</Company>
  <LinksUpToDate>false</LinksUpToDate>
  <CharactersWithSpaces>5064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1.cdr</dc:title>
  <dc:creator>Dindersi.net</dc:creator>
  <cp:lastModifiedBy>aliyilmaz_009</cp:lastModifiedBy>
  <cp:revision>2</cp:revision>
  <dcterms:created xsi:type="dcterms:W3CDTF">2020-04-21T07:57:00Z</dcterms:created>
  <dcterms:modified xsi:type="dcterms:W3CDTF">2020-04-21T07:57:00Z</dcterms:modified>
</cp:coreProperties>
</file>